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0BA95" w14:textId="743C1E90" w:rsidR="00183C03" w:rsidRDefault="00183C03" w:rsidP="00386F10">
      <w:pPr>
        <w:pBdr>
          <w:top w:val="nil"/>
          <w:left w:val="nil"/>
          <w:bottom w:val="nil"/>
          <w:right w:val="nil"/>
          <w:between w:val="nil"/>
        </w:pBdr>
        <w:ind w:left="0" w:right="0"/>
        <w:rPr>
          <w:rFonts w:ascii="Trebuchet MS" w:eastAsia="Trebuchet MS" w:hAnsi="Trebuchet MS" w:cs="Trebuchet MS"/>
          <w:color w:val="4D4D4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2383C71" wp14:editId="295A1097">
                <wp:simplePos x="0" y="0"/>
                <wp:positionH relativeFrom="column">
                  <wp:posOffset>40640</wp:posOffset>
                </wp:positionH>
                <wp:positionV relativeFrom="paragraph">
                  <wp:posOffset>-161925</wp:posOffset>
                </wp:positionV>
                <wp:extent cx="6035040" cy="480060"/>
                <wp:effectExtent l="0" t="0" r="0" b="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CE751" w14:textId="29558AE2" w:rsidR="00E17C10" w:rsidRDefault="00FA709F">
                            <w:pPr>
                              <w:spacing w:before="0" w:after="240" w:line="699" w:lineRule="auto"/>
                              <w:ind w:left="0" w:righ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smallCaps/>
                                <w:color w:val="7E93A5"/>
                                <w:sz w:val="60"/>
                              </w:rPr>
                              <w:t>program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3C71" id="Téglalap 34" o:spid="_x0000_s1026" style="position:absolute;left:0;text-align:left;margin-left:3.2pt;margin-top:-12.75pt;width:475.2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8nrgEAAE4DAAAOAAAAZHJzL2Uyb0RvYy54bWysU9uOEzEMfUfiH6K805mWdtkddbpCrIqQ&#10;VlBp4QPSTNKJlBt22pn+PU5a2gJvK14yju2xzzl2lo+js+ygAE3wLZ9Oas6Ul6EzftfyH9/X7+45&#10;wyR8J2zwquVHhfxx9fbNcoiNmoU+2E4BoyIemyG2vE8pNlWFsldO4CRE5SmoAziR6Aq7qgMxUHVn&#10;q1ld31VDgC5CkAqRvE+nIF+V+lormb5pjSox23LClsoJ5dzms1otRbMDEXsjzzDEK1A4YTw1vZR6&#10;EkmwPZh/SjkjIWDQaSKDq4LWRqrCgdhM67/YvPQiqsKFxMF4kQn/X1n59fASN0AyDBEbJDOzGDW4&#10;/CV8bCxiHS9iqTExSc67+v2inpOmkmLze5pFUbO6/h0B02cVHMtGy4GGUTQSh2dM1JFSf6fkZj6s&#10;jbVlINb/4aDE7KmuELOVxu14xr0N3XEDDKNcG+r1LDBtBNAgp5wNNNyW48+9AMWZ/eJJvYfpfLag&#10;bSiX+eJDTTTgNrK9jQgv+0A7kzg7mZ9S2aATxo/7FLQpfDKqE5QzWBpaoXlesLwVt/eSdX0Gq18A&#10;AAD//wMAUEsDBBQABgAIAAAAIQADhgoO2wAAAAgBAAAPAAAAZHJzL2Rvd25yZXYueG1sTI8xT8Mw&#10;FIR3JP6D9ZDYWjtVHUEap0IIBkbSDoxu/Eii2s+R7bTpv8dMMJ7udPddvV+cZRcMcfSkoFgLYEid&#10;NyP1Co6H99UTsJg0GW09oYIbRtg393e1roy/0ide2tSzXEKx0gqGlKaK89gN6HRc+wkpe98+OJ2y&#10;DD03QV9zubN8I0TJnR4pLwx6wtcBu3M7OwUTWjPbbSu+Ov4WqCg/DvwmlXp8WF52wBIu6S8Mv/gZ&#10;HZrMdPIzmcisgnKbgwpWGymBZf9ZlvnKSYEUBfCm5v8PND8AAAD//wMAUEsBAi0AFAAGAAgAAAAh&#10;ALaDOJL+AAAA4QEAABMAAAAAAAAAAAAAAAAAAAAAAFtDb250ZW50X1R5cGVzXS54bWxQSwECLQAU&#10;AAYACAAAACEAOP0h/9YAAACUAQAACwAAAAAAAAAAAAAAAAAvAQAAX3JlbHMvLnJlbHNQSwECLQAU&#10;AAYACAAAACEAsJsfJ64BAABOAwAADgAAAAAAAAAAAAAAAAAuAgAAZHJzL2Uyb0RvYy54bWxQSwEC&#10;LQAUAAYACAAAACEAA4YKDtsAAAAIAQAADwAAAAAAAAAAAAAAAAAIBAAAZHJzL2Rvd25yZXYueG1s&#10;UEsFBgAAAAAEAAQA8wAAABAFAAAAAA==&#10;" filled="f" stroked="f">
                <v:textbox inset="2.53958mm,1.2694mm,2.53958mm,1.2694mm">
                  <w:txbxContent>
                    <w:p w14:paraId="0B3CE751" w14:textId="29558AE2" w:rsidR="00E17C10" w:rsidRDefault="00FA709F">
                      <w:pPr>
                        <w:spacing w:before="0" w:after="240" w:line="699" w:lineRule="auto"/>
                        <w:ind w:left="0" w:right="0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smallCaps/>
                          <w:color w:val="7E93A5"/>
                          <w:sz w:val="60"/>
                        </w:rPr>
                        <w:t>program</w:t>
                      </w:r>
                    </w:p>
                  </w:txbxContent>
                </v:textbox>
              </v:rect>
            </w:pict>
          </mc:Fallback>
        </mc:AlternateContent>
      </w:r>
    </w:p>
    <w:p w14:paraId="31C2B5C7" w14:textId="77777777" w:rsidR="00183C03" w:rsidRDefault="00183C03" w:rsidP="00386F10">
      <w:pPr>
        <w:pBdr>
          <w:top w:val="nil"/>
          <w:left w:val="nil"/>
          <w:bottom w:val="nil"/>
          <w:right w:val="nil"/>
          <w:between w:val="nil"/>
        </w:pBdr>
        <w:ind w:left="0" w:right="0"/>
        <w:rPr>
          <w:rFonts w:ascii="Trebuchet MS" w:eastAsia="Trebuchet MS" w:hAnsi="Trebuchet MS" w:cs="Trebuchet MS"/>
          <w:color w:val="4D4D4E"/>
        </w:rPr>
      </w:pPr>
    </w:p>
    <w:tbl>
      <w:tblPr>
        <w:tblStyle w:val="a"/>
        <w:tblW w:w="10290" w:type="dxa"/>
        <w:tblInd w:w="-284" w:type="dxa"/>
        <w:tblBorders>
          <w:top w:val="single" w:sz="4" w:space="0" w:color="AFAFB1"/>
          <w:left w:val="single" w:sz="4" w:space="0" w:color="FFFFFF"/>
          <w:bottom w:val="single" w:sz="4" w:space="0" w:color="AFAFB1"/>
          <w:right w:val="single" w:sz="4" w:space="0" w:color="FFFFFF"/>
          <w:insideH w:val="single" w:sz="4" w:space="0" w:color="AFAFB1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310"/>
      </w:tblGrid>
      <w:tr w:rsidR="00E17C10" w:rsidRPr="00C82984" w14:paraId="3F3C5F12" w14:textId="77777777" w:rsidTr="00183C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0349CF8" w14:textId="150176ED" w:rsidR="00E17C10" w:rsidRPr="00B0120F" w:rsidRDefault="00E80194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  <w:r w:rsidR="00660ADC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9.30 - 10.00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2D76BCF9" w14:textId="0ACA3593" w:rsidR="00E17C10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Registrierung</w:t>
            </w:r>
          </w:p>
        </w:tc>
      </w:tr>
      <w:tr w:rsidR="00E17C10" w14:paraId="5708445E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A17FB60" w14:textId="77777777" w:rsidR="00E17C10" w:rsidRPr="00B0120F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10.00 - 10.05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5135070" w14:textId="737449F6" w:rsidR="00E17C10" w:rsidRPr="00B0120F" w:rsidRDefault="00C657D5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Begrüßung</w:t>
            </w:r>
          </w:p>
          <w:p w14:paraId="1D04AA5C" w14:textId="4F9258F3" w:rsidR="00E17C10" w:rsidRPr="00B0120F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dr. Balázsy Péter</w:t>
            </w:r>
            <w:r w:rsidR="00386F1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, 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Vas Megyei Önkormányzati Hivatal</w:t>
            </w:r>
          </w:p>
        </w:tc>
      </w:tr>
      <w:tr w:rsidR="00E17C10" w14:paraId="43015C26" w14:textId="77777777" w:rsidTr="00CD466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333A5C8" w14:textId="77777777" w:rsidR="00E17C10" w:rsidRPr="00B0120F" w:rsidRDefault="00660ADC" w:rsidP="00CD4666">
            <w:pPr>
              <w:tabs>
                <w:tab w:val="left" w:pos="1418"/>
              </w:tabs>
              <w:spacing w:before="6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10.05 - 10.20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1F6BEF7B" w14:textId="2029DC56" w:rsidR="00E17C10" w:rsidRPr="00B0120F" w:rsidRDefault="00C657D5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Vorstellung des DigiUp 4.0 Projektes</w:t>
            </w:r>
          </w:p>
          <w:p w14:paraId="0ACF050C" w14:textId="34840171" w:rsidR="00E17C10" w:rsidRPr="00B0120F" w:rsidRDefault="00E95A70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Arnold Gutmayer</w:t>
            </w:r>
            <w:r w:rsidR="00660ADC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, </w:t>
            </w:r>
            <w:r w:rsidR="001766DE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Europa Büro der Bildungsdirektion für Wien</w:t>
            </w:r>
          </w:p>
        </w:tc>
      </w:tr>
      <w:tr w:rsidR="00E17C10" w14:paraId="5A8C7033" w14:textId="77777777" w:rsidTr="00E17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2638FFE3" w14:textId="77777777" w:rsidR="00E17C10" w:rsidRPr="00B0120F" w:rsidRDefault="00660ADC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10.20 - 10.40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25AD617E" w14:textId="77777777" w:rsidR="00C657D5" w:rsidRPr="00B0120F" w:rsidRDefault="00C657D5" w:rsidP="00C657D5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DigiUp 4.0 – Meilensteine der Umsetzung</w:t>
            </w:r>
          </w:p>
          <w:p w14:paraId="206DF932" w14:textId="0781F638" w:rsidR="00C657D5" w:rsidRPr="00B0120F" w:rsidRDefault="00C657D5" w:rsidP="00C657D5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Podiumsdiskussion</w:t>
            </w:r>
          </w:p>
          <w:p w14:paraId="0F1D2201" w14:textId="6C96A7FE" w:rsidR="00E95A70" w:rsidRPr="00B0120F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Arnold Gutmayer, </w:t>
            </w:r>
            <w:r w:rsidR="001766DE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Europa Büro der Bildungsdirektion für Wien</w:t>
            </w:r>
          </w:p>
          <w:p w14:paraId="5309D51B" w14:textId="3169D21E" w:rsidR="00E95A70" w:rsidRPr="00B0120F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Ing. Tim Maier, BFI Burgenland</w:t>
            </w:r>
          </w:p>
          <w:p w14:paraId="34392819" w14:textId="40AEECB4" w:rsidR="00E95A70" w:rsidRPr="00B0120F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Farsang Zoltán,</w:t>
            </w:r>
            <w:r w:rsidRPr="00B0120F">
              <w:rPr>
                <w:sz w:val="20"/>
                <w:szCs w:val="20"/>
                <w:lang w:val="de-AT"/>
              </w:rPr>
              <w:t xml:space="preserve"> 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Pannon Novum Nonprofit Kft.</w:t>
            </w:r>
          </w:p>
          <w:p w14:paraId="46C04E66" w14:textId="19375E84" w:rsidR="00E95A70" w:rsidRPr="00B0120F" w:rsidRDefault="00E95A70" w:rsidP="00CD4666">
            <w:pPr>
              <w:tabs>
                <w:tab w:val="left" w:pos="1418"/>
              </w:tabs>
              <w:spacing w:before="4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Vinhoffer Judit, Nagykanizsai Szakképzési Centrum</w:t>
            </w:r>
          </w:p>
        </w:tc>
      </w:tr>
      <w:tr w:rsidR="00E17C10" w14:paraId="17E58DDB" w14:textId="77777777" w:rsidTr="00183C0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8B949DD" w14:textId="0092E539" w:rsidR="00E17C10" w:rsidRPr="00B0120F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10.40 - 1</w:t>
            </w:r>
            <w:r w:rsidR="00E95A7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.</w:t>
            </w:r>
            <w:r w:rsidR="00E95A7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B89288D" w14:textId="1A49E127" w:rsidR="00E17C10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Fragen und Antworten</w:t>
            </w:r>
          </w:p>
        </w:tc>
      </w:tr>
      <w:tr w:rsidR="00E17C10" w14:paraId="1EE8E3E6" w14:textId="77777777" w:rsidTr="00183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C7FBBDC" w14:textId="747655F0" w:rsidR="00E17C10" w:rsidRPr="00B0120F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</w:t>
            </w:r>
            <w:r w:rsidR="00E95A7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.</w:t>
            </w:r>
            <w:r w:rsidR="00E95A7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0 - 11.1</w:t>
            </w:r>
            <w:r w:rsidR="00E95A70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D2A681D" w14:textId="3EB75766" w:rsidR="00E17C10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Kaffeepause</w:t>
            </w:r>
          </w:p>
        </w:tc>
      </w:tr>
      <w:tr w:rsidR="00183C03" w14:paraId="2F7B9E3E" w14:textId="77777777" w:rsidTr="00183C03">
        <w:trPr>
          <w:trHeight w:hRule="exact" w:val="1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3FF4F5C" w14:textId="77777777" w:rsidR="00183C03" w:rsidRPr="00B0120F" w:rsidRDefault="00183C03" w:rsidP="00183C03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b w:val="0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11.15 - 11.35</w:t>
            </w:r>
          </w:p>
          <w:p w14:paraId="22772590" w14:textId="77777777" w:rsidR="00183C03" w:rsidRPr="00B0120F" w:rsidRDefault="00183C03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  <w:lang w:val="de-AT"/>
              </w:rPr>
            </w:pP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0285F0F" w14:textId="77777777" w:rsidR="00C657D5" w:rsidRPr="00B0120F" w:rsidRDefault="00C657D5" w:rsidP="00C657D5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Interessen und Talente erkennen und Anknüpfungspunkte zum Berufsfeld schaffen: Neue Ansätze in der Bildungs- und Berufswahl, um auf technische Berufe aufmerksam zu machen</w:t>
            </w:r>
          </w:p>
          <w:p w14:paraId="4FE8C287" w14:textId="5A5814F2" w:rsidR="00183C03" w:rsidRPr="00B0120F" w:rsidRDefault="00183C03" w:rsidP="00C657D5">
            <w:pPr>
              <w:tabs>
                <w:tab w:val="left" w:pos="1418"/>
              </w:tabs>
              <w:spacing w:before="4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Jürgen Grandits, BFI Burgenland</w:t>
            </w:r>
          </w:p>
        </w:tc>
      </w:tr>
      <w:tr w:rsidR="00E17C10" w14:paraId="50C8F460" w14:textId="77777777" w:rsidTr="00E17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677BAD58" w14:textId="249478BB" w:rsidR="001766DE" w:rsidRPr="00B0120F" w:rsidRDefault="001766DE" w:rsidP="00183C03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b w:val="0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11.35 </w:t>
            </w:r>
            <w:r w:rsidR="00E80194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-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12.30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535A501A" w14:textId="1721F14C" w:rsidR="001766DE" w:rsidRPr="00B0120F" w:rsidRDefault="00C657D5" w:rsidP="00183C03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Diskussionsinsel</w:t>
            </w:r>
          </w:p>
          <w:p w14:paraId="3EC40A46" w14:textId="77777777" w:rsidR="00CD4666" w:rsidRPr="00B0120F" w:rsidRDefault="001766DE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Dr. Kurt Woletz, Fachhochschule Technikum Wien</w:t>
            </w:r>
          </w:p>
          <w:p w14:paraId="64A8BD9A" w14:textId="01CAEFE8" w:rsidR="00CD4666" w:rsidRPr="00B0120F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Jürgen Grandits, Ing. Christian Pelzmann, BFI Burgenland</w:t>
            </w:r>
          </w:p>
          <w:p w14:paraId="387EBAE7" w14:textId="77777777" w:rsidR="00CD4666" w:rsidRPr="00B0120F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Füstné Holczapfel Tünde, Vas Megyei Kereskedelmi és Iparkamara</w:t>
            </w:r>
          </w:p>
          <w:p w14:paraId="70D4F05B" w14:textId="77777777" w:rsidR="00CD4666" w:rsidRPr="00B0120F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Nagy András, Zalaegerszegi Duális Ágazati Képzőközpont Nonprofit Kft.</w:t>
            </w:r>
          </w:p>
          <w:p w14:paraId="740722A4" w14:textId="3415B4FE" w:rsidR="00B51101" w:rsidRPr="00B0120F" w:rsidRDefault="00CD4666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Nagy Miklós, Schaeffler Savaria Kft.</w:t>
            </w:r>
          </w:p>
        </w:tc>
      </w:tr>
      <w:tr w:rsidR="00E17C10" w14:paraId="528FBA56" w14:textId="77777777" w:rsidTr="00CD466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5B6CE4D" w14:textId="4D90A45F" w:rsidR="00E17C10" w:rsidRPr="00B0120F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12.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3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-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12.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45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0449833" w14:textId="237DC634" w:rsidR="00E17C10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Fragen und Antworten</w:t>
            </w:r>
          </w:p>
        </w:tc>
      </w:tr>
      <w:tr w:rsidR="00E17C10" w14:paraId="50CDF0FC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1F45FBA" w14:textId="021343DC" w:rsidR="00E17C10" w:rsidRPr="00B0120F" w:rsidRDefault="00660ADC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12.4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5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- 1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4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.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170909E9" w14:textId="26C38485" w:rsidR="00E17C10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Mittagspause</w:t>
            </w:r>
          </w:p>
        </w:tc>
      </w:tr>
      <w:tr w:rsidR="00E17C10" w14:paraId="0AC6D528" w14:textId="77777777" w:rsidTr="00E17C1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7A2CD04" w14:textId="494EC9F0" w:rsidR="00E17C10" w:rsidRPr="00B0120F" w:rsidRDefault="00DE076A" w:rsidP="00386F10">
            <w:pPr>
              <w:tabs>
                <w:tab w:val="left" w:pos="1418"/>
              </w:tabs>
              <w:spacing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14.00 </w:t>
            </w:r>
            <w:r w:rsidR="00E80194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-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15.45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7955D78C" w14:textId="3BAB9D77" w:rsidR="001766DE" w:rsidRPr="00B0120F" w:rsidRDefault="00C657D5" w:rsidP="00386F10">
            <w:pPr>
              <w:tabs>
                <w:tab w:val="left" w:pos="1418"/>
              </w:tabs>
              <w:spacing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Geführter Laborbesuch am Veranstaltungsort, aufgeteilt in Gruppen</w:t>
            </w:r>
          </w:p>
          <w:p w14:paraId="13B66B1B" w14:textId="729DFAE7" w:rsidR="00E17C10" w:rsidRPr="00B0120F" w:rsidRDefault="00C657D5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Labor für Werkstoffkunde, Labor für Produktionstechnik, Schweißroboter</w:t>
            </w:r>
          </w:p>
          <w:p w14:paraId="0B9FC149" w14:textId="35A682B5" w:rsidR="001766DE" w:rsidRPr="00B0120F" w:rsidRDefault="001766DE" w:rsidP="00CD4666">
            <w:pPr>
              <w:tabs>
                <w:tab w:val="left" w:pos="1418"/>
              </w:tabs>
              <w:spacing w:before="6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Dr. Bak </w:t>
            </w: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Árpád, Eötvös Loránd Tudományegyetem, Savaria Műszaki Intézet</w:t>
            </w:r>
          </w:p>
        </w:tc>
      </w:tr>
      <w:tr w:rsidR="00DE076A" w14:paraId="3D47CC94" w14:textId="77777777" w:rsidTr="00CD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4338A81" w14:textId="14EDED0F" w:rsidR="00DE076A" w:rsidRPr="00B0120F" w:rsidRDefault="00DE076A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>15.45 - 16.00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38555918" w14:textId="2D1E985F" w:rsidR="00DE076A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  <w:lang w:val="de-AT"/>
              </w:rPr>
              <w:t>Zusammenfassung, Fragen und Antworten</w:t>
            </w:r>
          </w:p>
        </w:tc>
      </w:tr>
      <w:tr w:rsidR="00DE076A" w14:paraId="50337F20" w14:textId="77777777" w:rsidTr="00CD466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08EC0586" w14:textId="596A419B" w:rsidR="00DE076A" w:rsidRPr="00B0120F" w:rsidRDefault="00E85416" w:rsidP="00183C03">
            <w:pPr>
              <w:tabs>
                <w:tab w:val="left" w:pos="1418"/>
              </w:tabs>
              <w:spacing w:before="0" w:line="240" w:lineRule="auto"/>
              <w:ind w:left="0" w:right="0"/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16.00 - </w:t>
            </w:r>
            <w:r w:rsidR="00DE076A" w:rsidRPr="00B0120F">
              <w:rPr>
                <w:rFonts w:ascii="Verdana" w:eastAsia="Verdana" w:hAnsi="Verdana" w:cs="Verdana"/>
                <w:color w:val="000000"/>
                <w:sz w:val="20"/>
                <w:szCs w:val="20"/>
                <w:lang w:val="de-AT"/>
              </w:rPr>
              <w:t xml:space="preserve"> </w:t>
            </w:r>
          </w:p>
        </w:tc>
        <w:tc>
          <w:tcPr>
            <w:tcW w:w="8310" w:type="dxa"/>
            <w:tcBorders>
              <w:top w:val="single" w:sz="4" w:space="0" w:color="AFAFB1"/>
              <w:left w:val="single" w:sz="4" w:space="0" w:color="FFFFFF"/>
              <w:bottom w:val="single" w:sz="4" w:space="0" w:color="AFAFB1"/>
              <w:right w:val="single" w:sz="4" w:space="0" w:color="FFFFFF"/>
            </w:tcBorders>
            <w:tcMar>
              <w:top w:w="108" w:type="dxa"/>
              <w:left w:w="115" w:type="dxa"/>
              <w:bottom w:w="108" w:type="dxa"/>
              <w:right w:w="115" w:type="dxa"/>
            </w:tcMar>
          </w:tcPr>
          <w:p w14:paraId="619C9CAD" w14:textId="7560A292" w:rsidR="00DE076A" w:rsidRPr="00B0120F" w:rsidRDefault="00C657D5" w:rsidP="00183C03">
            <w:pPr>
              <w:tabs>
                <w:tab w:val="left" w:pos="1418"/>
              </w:tabs>
              <w:spacing w:before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e-AT"/>
              </w:rPr>
            </w:pPr>
            <w:r w:rsidRPr="00B0120F"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e-AT"/>
              </w:rPr>
              <w:t>Abschluss der Konferenz, Verabschiedung</w:t>
            </w:r>
          </w:p>
        </w:tc>
      </w:tr>
    </w:tbl>
    <w:p w14:paraId="368C5F7E" w14:textId="77777777" w:rsidR="00E17C10" w:rsidRDefault="00E17C10" w:rsidP="00386F10">
      <w:pPr>
        <w:keepNext/>
        <w:tabs>
          <w:tab w:val="left" w:pos="1418"/>
        </w:tabs>
        <w:spacing w:after="240" w:line="240" w:lineRule="auto"/>
        <w:ind w:left="0" w:right="0"/>
        <w:rPr>
          <w:rFonts w:ascii="Verdana" w:eastAsia="Verdana" w:hAnsi="Verdana" w:cs="Verdana"/>
          <w:color w:val="4D4D4E"/>
          <w:sz w:val="22"/>
          <w:szCs w:val="22"/>
        </w:rPr>
      </w:pPr>
    </w:p>
    <w:sectPr w:rsidR="00E17C10" w:rsidSect="00183C03">
      <w:headerReference w:type="default" r:id="rId8"/>
      <w:footerReference w:type="default" r:id="rId9"/>
      <w:headerReference w:type="first" r:id="rId10"/>
      <w:pgSz w:w="11906" w:h="16838"/>
      <w:pgMar w:top="2127" w:right="1134" w:bottom="851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08EE" w14:textId="77777777" w:rsidR="00070201" w:rsidRDefault="00070201">
      <w:pPr>
        <w:spacing w:before="0" w:line="240" w:lineRule="auto"/>
      </w:pPr>
      <w:r>
        <w:separator/>
      </w:r>
    </w:p>
  </w:endnote>
  <w:endnote w:type="continuationSeparator" w:id="0">
    <w:p w14:paraId="1F226507" w14:textId="77777777" w:rsidR="00070201" w:rsidRDefault="0007020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A86A" w14:textId="77777777" w:rsidR="00E17C10" w:rsidRDefault="00E17C10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 w:after="240"/>
      <w:ind w:left="0" w:right="0"/>
      <w:jc w:val="center"/>
      <w:rPr>
        <w:rFonts w:ascii="Verdana" w:eastAsia="Verdana" w:hAnsi="Verdana" w:cs="Verdana"/>
        <w:sz w:val="22"/>
        <w:szCs w:val="22"/>
      </w:rPr>
    </w:pPr>
  </w:p>
  <w:p w14:paraId="2FF09F2F" w14:textId="77777777" w:rsidR="00E17C10" w:rsidRDefault="00E17C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26B24" w14:textId="77777777" w:rsidR="00070201" w:rsidRDefault="00070201">
      <w:pPr>
        <w:spacing w:before="0" w:line="240" w:lineRule="auto"/>
      </w:pPr>
      <w:r>
        <w:separator/>
      </w:r>
    </w:p>
  </w:footnote>
  <w:footnote w:type="continuationSeparator" w:id="0">
    <w:p w14:paraId="1EFACE42" w14:textId="77777777" w:rsidR="00070201" w:rsidRDefault="0007020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8F35" w14:textId="52DBF1EA" w:rsidR="00E17C10" w:rsidRDefault="009C2165" w:rsidP="009C21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5670"/>
        <w:tab w:val="right" w:pos="9639"/>
      </w:tabs>
      <w:ind w:right="-285" w:hanging="2552"/>
      <w:jc w:val="right"/>
      <w:rPr>
        <w:rFonts w:ascii="Verdana" w:eastAsia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9322158" wp14:editId="661ACC17">
          <wp:simplePos x="0" y="0"/>
          <wp:positionH relativeFrom="margin">
            <wp:posOffset>-60960</wp:posOffset>
          </wp:positionH>
          <wp:positionV relativeFrom="paragraph">
            <wp:posOffset>432435</wp:posOffset>
          </wp:positionV>
          <wp:extent cx="638175" cy="535480"/>
          <wp:effectExtent l="0" t="0" r="0" b="0"/>
          <wp:wrapSquare wrapText="bothSides" distT="0" distB="0" distL="0" distR="0"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535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1D64">
      <w:rPr>
        <w:noProof/>
      </w:rPr>
      <w:drawing>
        <wp:inline distT="0" distB="0" distL="0" distR="0" wp14:anchorId="2307D7A3" wp14:editId="680EDB96">
          <wp:extent cx="4114800" cy="1406652"/>
          <wp:effectExtent l="0" t="0" r="0" b="3175"/>
          <wp:docPr id="24" name="Kép 2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 látható&#10;&#10;Automatikusan generált leírá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140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58FC" w14:textId="77777777" w:rsidR="00E17C10" w:rsidRDefault="00660A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C925D6C" wp14:editId="1616FEE2">
          <wp:simplePos x="0" y="0"/>
          <wp:positionH relativeFrom="column">
            <wp:posOffset>-775407</wp:posOffset>
          </wp:positionH>
          <wp:positionV relativeFrom="paragraph">
            <wp:posOffset>-9524</wp:posOffset>
          </wp:positionV>
          <wp:extent cx="7623263" cy="10783229"/>
          <wp:effectExtent l="0" t="0" r="0" b="0"/>
          <wp:wrapNone/>
          <wp:docPr id="2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44CA2"/>
    <w:multiLevelType w:val="multilevel"/>
    <w:tmpl w:val="52FCF888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point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3088815">
    <w:abstractNumId w:val="0"/>
  </w:num>
  <w:num w:numId="2" w16cid:durableId="2402588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0053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08333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99292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4813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4318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7259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86945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45661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23665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52454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6457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92280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2650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286886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054783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82698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81369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08292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569761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121760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472656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844649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425189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9110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892881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345532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911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C10"/>
    <w:rsid w:val="00070201"/>
    <w:rsid w:val="001766DE"/>
    <w:rsid w:val="00183C03"/>
    <w:rsid w:val="002118B9"/>
    <w:rsid w:val="00233875"/>
    <w:rsid w:val="002421E7"/>
    <w:rsid w:val="00246BF3"/>
    <w:rsid w:val="0031477E"/>
    <w:rsid w:val="00386F10"/>
    <w:rsid w:val="003A0C69"/>
    <w:rsid w:val="003F402B"/>
    <w:rsid w:val="00431F87"/>
    <w:rsid w:val="00435612"/>
    <w:rsid w:val="00480FE2"/>
    <w:rsid w:val="00570F14"/>
    <w:rsid w:val="00573985"/>
    <w:rsid w:val="005A5D0D"/>
    <w:rsid w:val="00660ADC"/>
    <w:rsid w:val="00695EE3"/>
    <w:rsid w:val="007A1D64"/>
    <w:rsid w:val="009C2165"/>
    <w:rsid w:val="00B0120F"/>
    <w:rsid w:val="00B51101"/>
    <w:rsid w:val="00C657D5"/>
    <w:rsid w:val="00C82984"/>
    <w:rsid w:val="00CD4666"/>
    <w:rsid w:val="00D12160"/>
    <w:rsid w:val="00DE076A"/>
    <w:rsid w:val="00E17C10"/>
    <w:rsid w:val="00E80194"/>
    <w:rsid w:val="00E85416"/>
    <w:rsid w:val="00E95A70"/>
    <w:rsid w:val="00FA709F"/>
    <w:rsid w:val="00FF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D8604"/>
  <w15:docId w15:val="{C18AF733-C9AF-4E57-9C7B-E20CE545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183C03"/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tabs>
        <w:tab w:val="num" w:pos="720"/>
      </w:tabs>
      <w:spacing w:after="240"/>
      <w:ind w:left="720" w:hanging="72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tabs>
        <w:tab w:val="num" w:pos="720"/>
      </w:tabs>
      <w:spacing w:after="240" w:line="240" w:lineRule="auto"/>
      <w:ind w:right="34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pPr>
      <w:numPr>
        <w:ilvl w:val="4"/>
        <w:numId w:val="4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pPr>
      <w:numPr>
        <w:ilvl w:val="5"/>
        <w:numId w:val="4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pPr>
      <w:numPr>
        <w:ilvl w:val="6"/>
        <w:numId w:val="4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pPr>
      <w:numPr>
        <w:ilvl w:val="7"/>
        <w:numId w:val="4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pPr>
      <w:numPr>
        <w:ilvl w:val="8"/>
        <w:numId w:val="4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Pr>
      <w:rFonts w:ascii="Verdana" w:hAnsi="Verdana"/>
      <w:sz w:val="20"/>
    </w:rPr>
  </w:style>
  <w:style w:type="paragraph" w:styleId="Szvegtrzsbehzssal">
    <w:name w:val="Body Text Indent"/>
    <w:basedOn w:val="Norml"/>
    <w:semiHidden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pPr>
      <w:tabs>
        <w:tab w:val="num" w:pos="720"/>
      </w:tabs>
      <w:spacing w:after="120"/>
      <w:ind w:left="720" w:hanging="7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720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styleId="Vilgoslista1jellszn">
    <w:name w:val="Light List Accent 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0"/>
      </w:num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tabs>
        <w:tab w:val="clear" w:pos="720"/>
      </w:tabs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tabs>
        <w:tab w:val="clear" w:pos="720"/>
      </w:tabs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rsid w:val="007E62DC"/>
    <w:pPr>
      <w:keepLines/>
      <w:numPr>
        <w:numId w:val="0"/>
      </w:numPr>
      <w:tabs>
        <w:tab w:val="left" w:pos="720"/>
      </w:tabs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Kzepesrnykols11jellszn">
    <w:name w:val="Medium Shading 1 Accent 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tabs>
        <w:tab w:val="clear" w:pos="720"/>
      </w:tabs>
      <w:ind w:left="1418" w:firstLine="0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tabs>
        <w:tab w:val="clear" w:pos="720"/>
      </w:tabs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ilvl w:val="0"/>
        <w:numId w:val="0"/>
      </w:numPr>
      <w:tabs>
        <w:tab w:val="num" w:pos="1440"/>
      </w:tabs>
      <w:ind w:left="144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tabs>
        <w:tab w:val="clear" w:pos="720"/>
      </w:tabs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4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tabs>
        <w:tab w:val="num" w:pos="720"/>
      </w:tabs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ind w:left="568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ind w:left="851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Vilgoslista">
    <w:name w:val="Light List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B2B73"/>
    <w:rPr>
      <w:color w:val="605E5C"/>
      <w:shd w:val="clear" w:color="auto" w:fill="E1DFDD"/>
    </w:rPr>
  </w:style>
  <w:style w:type="table" w:styleId="Listaszertblzat24jellszn">
    <w:name w:val="List Table 2 Accent 4"/>
    <w:basedOn w:val="Normltblzat"/>
    <w:uiPriority w:val="47"/>
    <w:rsid w:val="0014665A"/>
    <w:tblPr>
      <w:tblStyleRowBandSize w:val="1"/>
      <w:tblStyleColBandSize w:val="1"/>
      <w:tblBorders>
        <w:top w:val="single" w:sz="4" w:space="0" w:color="AFAFB1" w:themeColor="accent4" w:themeTint="99"/>
        <w:bottom w:val="single" w:sz="4" w:space="0" w:color="AFAFB1" w:themeColor="accent4" w:themeTint="99"/>
        <w:insideH w:val="single" w:sz="4" w:space="0" w:color="AFAFB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3"/>
      </w:tcPr>
    </w:tblStylePr>
    <w:tblStylePr w:type="band1Horz">
      <w:tblPr/>
      <w:tcPr>
        <w:shd w:val="clear" w:color="auto" w:fill="E4E4E5" w:themeFill="accent4" w:themeFillTint="33"/>
      </w:tcPr>
    </w:tblStyle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4E4E5"/>
      </w:tcPr>
    </w:tblStylePr>
    <w:tblStylePr w:type="band1Horz">
      <w:tblPr/>
      <w:tcPr>
        <w:shd w:val="clear" w:color="auto" w:fill="E4E4E5"/>
      </w:tcPr>
    </w:tblStyle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7A1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52kRLkHkEnW9RdyiNsvgbql9cw==">AMUW2mVnVqZx2SmyhzLa3cSjqmn/qr0key84Bhwf+GT8Go8GCMkYq78Sw0uMcOKLqcaTUOyhb+j5Do2Esua3DAUBPwRl26jr5l7iXDlSfzQM6/H3Pxsu4wU=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184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Németh Adrienn</cp:lastModifiedBy>
  <cp:revision>21</cp:revision>
  <cp:lastPrinted>2022-05-03T12:38:00Z</cp:lastPrinted>
  <dcterms:created xsi:type="dcterms:W3CDTF">2022-04-12T12:28:00Z</dcterms:created>
  <dcterms:modified xsi:type="dcterms:W3CDTF">2022-10-26T11:32:00Z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